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BA0006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35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A61EC4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C4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A61EC4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BA0006" w:rsidRPr="00A61EC4">
        <w:rPr>
          <w:rFonts w:ascii="Times New Roman" w:hAnsi="Times New Roman" w:cs="Times New Roman"/>
          <w:b/>
          <w:sz w:val="24"/>
          <w:szCs w:val="24"/>
        </w:rPr>
        <w:t>tutu sołectwa Czmonie</w:t>
      </w:r>
      <w:r w:rsidR="007B2C62" w:rsidRPr="00A61EC4">
        <w:rPr>
          <w:rFonts w:ascii="Times New Roman" w:hAnsi="Times New Roman" w:cs="Times New Roman"/>
          <w:b/>
          <w:sz w:val="24"/>
          <w:szCs w:val="24"/>
        </w:rPr>
        <w:t>c</w:t>
      </w:r>
    </w:p>
    <w:p w:rsidR="001B2A28" w:rsidRPr="00A61EC4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4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EC4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A61EC4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A61EC4" w:rsidRPr="00A61EC4" w:rsidRDefault="00A61EC4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8C13C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EC4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A61EC4">
        <w:rPr>
          <w:rFonts w:ascii="Times New Roman" w:hAnsi="Times New Roman" w:cs="Times New Roman"/>
          <w:b/>
          <w:sz w:val="24"/>
          <w:szCs w:val="24"/>
        </w:rPr>
        <w:t>statutu sołe</w:t>
      </w:r>
      <w:r w:rsidR="00BA0006" w:rsidRPr="00A61EC4">
        <w:rPr>
          <w:rFonts w:ascii="Times New Roman" w:hAnsi="Times New Roman" w:cs="Times New Roman"/>
          <w:b/>
          <w:sz w:val="24"/>
          <w:szCs w:val="24"/>
        </w:rPr>
        <w:t>ctwa Czmon</w:t>
      </w:r>
      <w:r w:rsidR="007B2C62" w:rsidRPr="00A61EC4">
        <w:rPr>
          <w:rFonts w:ascii="Times New Roman" w:hAnsi="Times New Roman" w:cs="Times New Roman"/>
          <w:b/>
          <w:sz w:val="24"/>
          <w:szCs w:val="24"/>
        </w:rPr>
        <w:t>iec</w:t>
      </w:r>
      <w:r w:rsidR="00A61EC4">
        <w:rPr>
          <w:rFonts w:ascii="Times New Roman" w:hAnsi="Times New Roman" w:cs="Times New Roman"/>
          <w:b/>
          <w:sz w:val="24"/>
          <w:szCs w:val="24"/>
        </w:rPr>
        <w:t xml:space="preserve"> stanowiącego załącznik nr 6</w:t>
      </w:r>
      <w:r w:rsidRPr="00A61EC4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A61EC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A61EC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A61E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A61EC4" w:rsidTr="00D741EF">
        <w:tc>
          <w:tcPr>
            <w:tcW w:w="550" w:type="dxa"/>
          </w:tcPr>
          <w:p w:rsidR="00A61EC4" w:rsidRPr="00180B1C" w:rsidRDefault="00A61EC4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A61EC4" w:rsidRPr="00180B1C" w:rsidRDefault="00A61EC4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A61EC4" w:rsidRPr="00180B1C" w:rsidRDefault="00A61EC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A61EC4" w:rsidRPr="00180B1C" w:rsidRDefault="00A61EC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A61EC4" w:rsidTr="00D741EF">
        <w:tc>
          <w:tcPr>
            <w:tcW w:w="5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EC4" w:rsidTr="00D741EF">
        <w:tc>
          <w:tcPr>
            <w:tcW w:w="5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EC4" w:rsidTr="00D741EF">
        <w:tc>
          <w:tcPr>
            <w:tcW w:w="5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EC4" w:rsidTr="00D741EF">
        <w:tc>
          <w:tcPr>
            <w:tcW w:w="5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EC4" w:rsidTr="00D741EF">
        <w:tc>
          <w:tcPr>
            <w:tcW w:w="5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EC4" w:rsidTr="00D741EF">
        <w:tc>
          <w:tcPr>
            <w:tcW w:w="5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EC4" w:rsidTr="00D741EF">
        <w:tc>
          <w:tcPr>
            <w:tcW w:w="5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1EC4" w:rsidRDefault="00A61E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EC4" w:rsidRDefault="00A61EC4" w:rsidP="00A61EC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A61EC4" w:rsidRPr="00180B1C" w:rsidRDefault="00A61EC4" w:rsidP="00A61EC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61EC4" w:rsidRDefault="00A61EC4" w:rsidP="00A61EC4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1B2A28" w:rsidRDefault="001B2A28" w:rsidP="001B2A28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B2A28" w:rsidRDefault="001B2A28" w:rsidP="001B2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1B2A28" w:rsidRPr="007436DE" w:rsidRDefault="001B2A28" w:rsidP="0074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71A63"/>
    <w:rsid w:val="000C2A19"/>
    <w:rsid w:val="001B2A28"/>
    <w:rsid w:val="0034370B"/>
    <w:rsid w:val="005B675D"/>
    <w:rsid w:val="006704EB"/>
    <w:rsid w:val="007436DE"/>
    <w:rsid w:val="007B2C62"/>
    <w:rsid w:val="007D5F25"/>
    <w:rsid w:val="008C13C9"/>
    <w:rsid w:val="009A5C4E"/>
    <w:rsid w:val="00A61EC4"/>
    <w:rsid w:val="00A76F67"/>
    <w:rsid w:val="00BA0006"/>
    <w:rsid w:val="00C23E42"/>
    <w:rsid w:val="00C830E3"/>
    <w:rsid w:val="00C83750"/>
    <w:rsid w:val="00D1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2023-03-10T07:30:00Z</dcterms:created>
  <dcterms:modified xsi:type="dcterms:W3CDTF">2023-03-10T07:30:00Z</dcterms:modified>
</cp:coreProperties>
</file>